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2F9C4E24" w:rsidR="000D4ED8" w:rsidRDefault="00E5376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0D4ED8" w:rsidRDefault="000D4ED8">
      <w:pPr>
        <w:spacing w:before="168" w:after="0"/>
        <w:jc w:val="both"/>
      </w:pPr>
    </w:p>
    <w:p w14:paraId="03000000" w14:textId="77777777" w:rsidR="000D4ED8" w:rsidRDefault="00E5376C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Усовершенствовано правовое регулирование вопросов изменения способа формирования фонда капитального ремонта общего имущества в многоквартирном доме</w:t>
      </w:r>
    </w:p>
    <w:p w14:paraId="04000000" w14:textId="77777777" w:rsidR="000D4ED8" w:rsidRDefault="00E5376C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  <w:t xml:space="preserve">Федеральный </w:t>
      </w:r>
      <w:r>
        <w:rPr>
          <w:rFonts w:ascii="Times New Roman" w:hAnsi="Times New Roman"/>
          <w:color w:val="0000FF"/>
          <w:sz w:val="28"/>
          <w:u w:val="single" w:color="000000"/>
        </w:rPr>
        <w:t>закон</w:t>
      </w:r>
      <w:r>
        <w:rPr>
          <w:rFonts w:ascii="Times New Roman" w:hAnsi="Times New Roman"/>
          <w:sz w:val="28"/>
        </w:rPr>
        <w:t xml:space="preserve"> от 04.11.2025 N 403-ФЗ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внесении изменений в статьи 173 и 177 Жилищного кодекса Российской Федерации"</w:t>
      </w:r>
    </w:p>
    <w:p w14:paraId="05000000" w14:textId="77777777" w:rsidR="000D4ED8" w:rsidRDefault="00E5376C">
      <w:pPr>
        <w:spacing w:before="120" w:after="120"/>
        <w:ind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14:paraId="06000000" w14:textId="77777777" w:rsidR="000D4ED8" w:rsidRDefault="00E5376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Уточнено, что решение общего собрания собственников об изменении способа формирования фонда капитального ремонта направляется владельцу специального счета, на который перечи</w:t>
      </w:r>
      <w:r>
        <w:rPr>
          <w:rFonts w:ascii="Times New Roman" w:hAnsi="Times New Roman"/>
          <w:sz w:val="28"/>
        </w:rPr>
        <w:t>сляются взносы на капитальный ремонт общего имущества в многоквартирном доме, или региональному оператору, на счет которого перечисляются эти взносы, способом, позволяющим подтвердить факт получения владельцем специального счета или региональным оператором</w:t>
      </w:r>
      <w:r>
        <w:rPr>
          <w:rFonts w:ascii="Times New Roman" w:hAnsi="Times New Roman"/>
          <w:sz w:val="28"/>
        </w:rPr>
        <w:t xml:space="preserve"> такого решения, в том числе с использованием ГИС ЖКХ или региональной информационной системы, при условии обеспечения размещения такого решения в ГИС ЖКХ в автоматизированном режиме.</w:t>
      </w:r>
    </w:p>
    <w:p w14:paraId="07000000" w14:textId="77777777" w:rsidR="000D4ED8" w:rsidRDefault="00E5376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 вступления в силу указанного решения собственников начинает отсчиты</w:t>
      </w:r>
      <w:r>
        <w:rPr>
          <w:rFonts w:ascii="Times New Roman" w:hAnsi="Times New Roman"/>
          <w:sz w:val="28"/>
        </w:rPr>
        <w:t>ваться не после его направления региональному оператору или владельцу специального счета, а после получения ими такого решения.</w:t>
      </w:r>
    </w:p>
    <w:p w14:paraId="08000000" w14:textId="77777777" w:rsidR="000D4ED8" w:rsidRDefault="00E5376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Расширен перечень лиц, по требованию которых предоставляется информация о сумме зачисленных на специальный счет платежей собстве</w:t>
      </w:r>
      <w:r>
        <w:rPr>
          <w:rFonts w:ascii="Times New Roman" w:hAnsi="Times New Roman"/>
          <w:sz w:val="28"/>
        </w:rPr>
        <w:t>нников всех помещений в многоквартирном доме, об остатке средств на специальном счете, обо всех операциях по данному специальному счету.</w:t>
      </w:r>
    </w:p>
    <w:p w14:paraId="09000000" w14:textId="77777777" w:rsidR="000D4ED8" w:rsidRDefault="00E5376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Настоящий Федеральный закон вступает в силу со дня его официального опубликования.</w:t>
      </w:r>
    </w:p>
    <w:p w14:paraId="0A000000" w14:textId="77777777" w:rsidR="000D4ED8" w:rsidRDefault="00E5376C">
      <w:pPr>
        <w:spacing w:after="0"/>
        <w:jc w:val="both"/>
      </w:pPr>
      <w:r>
        <w:t> </w:t>
      </w:r>
    </w:p>
    <w:p w14:paraId="0B000000" w14:textId="77777777" w:rsidR="000D4ED8" w:rsidRDefault="00E5376C">
      <w:pPr>
        <w:spacing w:after="0"/>
        <w:jc w:val="both"/>
      </w:pPr>
      <w:r>
        <w:t> </w:t>
      </w:r>
    </w:p>
    <w:p w14:paraId="0C000000" w14:textId="77777777" w:rsidR="000D4ED8" w:rsidRDefault="000D4ED8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D000000" w14:textId="77777777" w:rsidR="000D4ED8" w:rsidRDefault="00E5376C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</w:t>
      </w:r>
      <w:proofErr w:type="spellStart"/>
      <w:r>
        <w:rPr>
          <w:rFonts w:ascii="Times New Roman" w:hAnsi="Times New Roman"/>
          <w:sz w:val="28"/>
        </w:rPr>
        <w:t>Шарко</w:t>
      </w:r>
      <w:r>
        <w:rPr>
          <w:rFonts w:ascii="Times New Roman" w:hAnsi="Times New Roman"/>
          <w:sz w:val="28"/>
        </w:rPr>
        <w:t>ва</w:t>
      </w:r>
      <w:proofErr w:type="spellEnd"/>
      <w:r>
        <w:rPr>
          <w:rFonts w:ascii="Times New Roman" w:hAnsi="Times New Roman"/>
          <w:sz w:val="28"/>
        </w:rPr>
        <w:t xml:space="preserve"> Ольга Викторовна </w:t>
      </w:r>
    </w:p>
    <w:sectPr w:rsidR="000D4ED8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D8"/>
    <w:rsid w:val="000D4ED8"/>
    <w:rsid w:val="00E5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11527C-00AB-4538-A373-B8FF24E5C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2025-11-13T12:21:00Z</dcterms:created>
  <dcterms:modified xsi:type="dcterms:W3CDTF">2025-11-13T12:21:00Z</dcterms:modified>
</cp:coreProperties>
</file>